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bookmarkStart w:id="0" w:name="_GoBack"/>
      <w:bookmarkEnd w:id="0"/>
      <w:r>
        <w:rPr>
          <w:rFonts w:hint="eastAsia" w:ascii="微软雅黑" w:hAnsi="微软雅黑" w:eastAsia="微软雅黑" w:cs="微软雅黑"/>
          <w:color w:val="000000" w:themeColor="text1"/>
          <w:spacing w:val="8"/>
          <w:sz w:val="25"/>
          <w:szCs w:val="25"/>
          <w:shd w:val="clear" w:color="auto" w:fill="FFFFFF"/>
        </w:rPr>
        <w:t>附件2：</w:t>
      </w:r>
    </w:p>
    <w:p>
      <w:pPr>
        <w:pStyle w:val="5"/>
        <w:widowControl/>
        <w:shd w:val="clear" w:color="auto" w:fill="FFFFFF"/>
        <w:spacing w:beforeAutospacing="0" w:afterAutospacing="0" w:line="555" w:lineRule="atLeast"/>
        <w:jc w:val="center"/>
        <w:rPr>
          <w:rFonts w:ascii="黑体" w:hAnsi="黑体" w:eastAsia="黑体" w:cs="黑体"/>
          <w:color w:val="000000" w:themeColor="text1"/>
          <w:spacing w:val="8"/>
          <w:sz w:val="36"/>
          <w:szCs w:val="36"/>
        </w:rPr>
      </w:pPr>
      <w:r>
        <w:rPr>
          <w:rFonts w:hint="eastAsia" w:ascii="黑体" w:hAnsi="黑体" w:eastAsia="黑体" w:cs="黑体"/>
          <w:color w:val="000000" w:themeColor="text1"/>
          <w:spacing w:val="8"/>
          <w:sz w:val="36"/>
          <w:szCs w:val="36"/>
        </w:rPr>
        <w:t>慈利县2020年乡镇事业单位公开招聘工作人员</w:t>
      </w:r>
    </w:p>
    <w:p>
      <w:pPr>
        <w:pStyle w:val="5"/>
        <w:widowControl/>
        <w:shd w:val="clear" w:color="auto" w:fill="FFFFFF"/>
        <w:spacing w:beforeAutospacing="0" w:afterAutospacing="0" w:line="555" w:lineRule="atLeast"/>
        <w:jc w:val="center"/>
        <w:rPr>
          <w:rFonts w:ascii="黑体" w:hAnsi="黑体" w:eastAsia="黑体" w:cs="黑体"/>
          <w:color w:val="000000" w:themeColor="text1"/>
          <w:spacing w:val="8"/>
          <w:sz w:val="36"/>
          <w:szCs w:val="36"/>
        </w:rPr>
      </w:pPr>
      <w:r>
        <w:rPr>
          <w:rFonts w:hint="eastAsia" w:ascii="黑体" w:hAnsi="黑体" w:eastAsia="黑体" w:cs="黑体"/>
          <w:color w:val="000000" w:themeColor="text1"/>
          <w:spacing w:val="8"/>
          <w:sz w:val="36"/>
          <w:szCs w:val="36"/>
        </w:rPr>
        <w:t>面试考试纪律</w:t>
      </w:r>
    </w:p>
    <w:p>
      <w:pPr>
        <w:pStyle w:val="5"/>
        <w:widowControl/>
        <w:shd w:val="clear" w:color="auto" w:fill="FFFFFF"/>
        <w:spacing w:beforeAutospacing="0" w:afterAutospacing="0" w:line="555" w:lineRule="atLeast"/>
        <w:ind w:firstLine="672" w:firstLineChars="200"/>
        <w:rPr>
          <w:rFonts w:ascii="黑体" w:hAnsi="黑体" w:eastAsia="黑体" w:cs="黑体"/>
          <w:color w:val="000000" w:themeColor="text1"/>
          <w:spacing w:val="8"/>
          <w:sz w:val="32"/>
          <w:szCs w:val="32"/>
        </w:rPr>
      </w:pPr>
    </w:p>
    <w:p>
      <w:pPr>
        <w:pStyle w:val="5"/>
        <w:widowControl/>
        <w:shd w:val="clear" w:color="auto" w:fill="FFFFFF"/>
        <w:spacing w:beforeAutospacing="0" w:afterAutospacing="0" w:line="540" w:lineRule="atLeast"/>
        <w:ind w:firstLine="645"/>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1.考生应携带本人身份证、准考证原件，在规定时间到达指定的考生集中抽签处。超过时间仍未到达规定地点的，按弃权处理。</w:t>
      </w:r>
    </w:p>
    <w:p>
      <w:pPr>
        <w:pStyle w:val="5"/>
        <w:widowControl/>
        <w:shd w:val="clear" w:color="auto" w:fill="FFFFFF"/>
        <w:spacing w:beforeAutospacing="0" w:afterAutospacing="0" w:line="540" w:lineRule="atLeast"/>
        <w:ind w:firstLine="645"/>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2.考生应遵守防疫规定，如实报告健康状况，按要求佩戴口罩，出示健康码，接受体温测量。</w:t>
      </w:r>
    </w:p>
    <w:p>
      <w:pPr>
        <w:pStyle w:val="5"/>
        <w:widowControl/>
        <w:shd w:val="clear" w:color="auto" w:fill="FFFFFF"/>
        <w:spacing w:beforeAutospacing="0" w:afterAutospacing="0" w:line="540" w:lineRule="atLeast"/>
        <w:ind w:firstLine="645"/>
        <w:jc w:val="both"/>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3.考生应遵守考场封闭管理规定。进入考点即关闭手机等通讯工具及其他智能穿戴设备并交相关工作人员，面试结束后取回，离开考点后才能开启。</w:t>
      </w:r>
    </w:p>
    <w:p>
      <w:pPr>
        <w:pStyle w:val="5"/>
        <w:widowControl/>
        <w:shd w:val="clear" w:color="auto" w:fill="FFFFFF"/>
        <w:spacing w:beforeAutospacing="0" w:afterAutospacing="0" w:line="540" w:lineRule="atLeast"/>
        <w:ind w:firstLine="645"/>
        <w:jc w:val="both"/>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4.考生通过抽签确定面试顺序号，不得交换抽签顺序号，不得向他人透露抽签顺序号信息。</w:t>
      </w:r>
    </w:p>
    <w:p>
      <w:pPr>
        <w:pStyle w:val="5"/>
        <w:widowControl/>
        <w:shd w:val="clear" w:color="auto" w:fill="FFFFFF"/>
        <w:spacing w:beforeAutospacing="0" w:afterAutospacing="0" w:line="540" w:lineRule="atLeast"/>
        <w:ind w:firstLine="645"/>
        <w:jc w:val="both"/>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5.考生应服从统一管理，文明候考。不大声喧哗，不破坏卫生，不在场内抽烟，不擅自离开候考室，特殊情况需经工作人员同意并陪同前往。</w:t>
      </w:r>
    </w:p>
    <w:p>
      <w:pPr>
        <w:pStyle w:val="5"/>
        <w:widowControl/>
        <w:shd w:val="clear" w:color="auto" w:fill="FFFFFF"/>
        <w:spacing w:beforeAutospacing="0" w:afterAutospacing="0" w:line="540" w:lineRule="atLeast"/>
        <w:ind w:firstLine="645"/>
        <w:jc w:val="both"/>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6.考生应遵守面试纪律，文明应考。不穿有职业特征的服装，不携带任何物品、不佩戴手表或饰品进入面试考场。面试过程中，不以任何方式向考官或考场内工作人员透露本人姓名、毕业学校、工作单位等个人信息。</w:t>
      </w:r>
    </w:p>
    <w:p>
      <w:pPr>
        <w:pStyle w:val="5"/>
        <w:widowControl/>
        <w:shd w:val="clear" w:color="auto" w:fill="FFFFFF"/>
        <w:spacing w:beforeAutospacing="0" w:afterAutospacing="0" w:line="540" w:lineRule="atLeast"/>
        <w:ind w:firstLine="645"/>
        <w:jc w:val="both"/>
        <w:textAlignment w:val="baseline"/>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7.面试结束后，不得带走或损毁面试题签。到指定地点等候本人面试成绩，须保持安静，不得泄露面试试题信息。得到成绩后须立即离场，不在考点内逗留。</w:t>
      </w:r>
    </w:p>
    <w:p>
      <w:pPr>
        <w:pStyle w:val="5"/>
        <w:widowControl/>
        <w:shd w:val="clear" w:color="auto" w:fill="FFFFFF"/>
        <w:spacing w:beforeAutospacing="0" w:afterAutospacing="0" w:line="540" w:lineRule="atLeast"/>
        <w:ind w:firstLine="645"/>
        <w:jc w:val="both"/>
        <w:textAlignment w:val="baseline"/>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8、不得做违反考试公平公正安全原则的其他事情。</w:t>
      </w:r>
    </w:p>
    <w:p>
      <w:pPr>
        <w:pStyle w:val="5"/>
        <w:widowControl/>
        <w:shd w:val="clear" w:color="auto" w:fill="FFFFFF"/>
        <w:spacing w:beforeAutospacing="0" w:afterAutospacing="0" w:line="540" w:lineRule="atLeast"/>
        <w:ind w:firstLine="645"/>
        <w:jc w:val="both"/>
        <w:rPr>
          <w:rFonts w:ascii="仿宋" w:hAnsi="仿宋" w:eastAsia="仿宋" w:cs="仿宋"/>
          <w:color w:val="000000" w:themeColor="text1"/>
          <w:spacing w:val="8"/>
          <w:sz w:val="32"/>
          <w:szCs w:val="32"/>
        </w:rPr>
      </w:pPr>
      <w:r>
        <w:rPr>
          <w:rFonts w:hint="eastAsia" w:ascii="仿宋" w:hAnsi="仿宋" w:eastAsia="仿宋" w:cs="仿宋"/>
          <w:color w:val="000000" w:themeColor="text1"/>
          <w:spacing w:val="8"/>
          <w:sz w:val="32"/>
          <w:szCs w:val="32"/>
          <w:shd w:val="clear" w:color="auto" w:fill="FFFFFF"/>
        </w:rPr>
        <w:t>以上规定，如果违反，视情节轻重取消本次考试资格或宣布本次考试成绩无效，并按《事业单位公开招聘违纪违规行为处理规定》进行处理。</w:t>
      </w: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pStyle w:val="5"/>
        <w:widowControl/>
        <w:shd w:val="clear" w:color="auto" w:fill="FFFFFF"/>
        <w:spacing w:beforeAutospacing="0" w:afterAutospacing="0" w:line="555" w:lineRule="atLeast"/>
        <w:jc w:val="both"/>
        <w:rPr>
          <w:rFonts w:ascii="微软雅黑" w:hAnsi="微软雅黑" w:eastAsia="微软雅黑" w:cs="微软雅黑"/>
          <w:color w:val="000000" w:themeColor="text1"/>
          <w:spacing w:val="8"/>
          <w:sz w:val="25"/>
          <w:szCs w:val="25"/>
          <w:shd w:val="clear" w:color="auto" w:fill="FFFFFF"/>
        </w:rPr>
      </w:pPr>
    </w:p>
    <w:p>
      <w:pPr>
        <w:rPr>
          <w:color w:val="000000" w:themeColor="text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813"/>
    <w:rsid w:val="0026097C"/>
    <w:rsid w:val="003A59DB"/>
    <w:rsid w:val="0081257E"/>
    <w:rsid w:val="00970876"/>
    <w:rsid w:val="00C76CF6"/>
    <w:rsid w:val="00F04813"/>
    <w:rsid w:val="0199340F"/>
    <w:rsid w:val="01AE5565"/>
    <w:rsid w:val="02450765"/>
    <w:rsid w:val="03257148"/>
    <w:rsid w:val="037B7672"/>
    <w:rsid w:val="043E1B3F"/>
    <w:rsid w:val="047E249B"/>
    <w:rsid w:val="050A4978"/>
    <w:rsid w:val="063E7212"/>
    <w:rsid w:val="074C1E47"/>
    <w:rsid w:val="08F406FE"/>
    <w:rsid w:val="09527DA7"/>
    <w:rsid w:val="0C37483B"/>
    <w:rsid w:val="0CF818D8"/>
    <w:rsid w:val="0D716188"/>
    <w:rsid w:val="0DFE1937"/>
    <w:rsid w:val="0EA3501A"/>
    <w:rsid w:val="0EA510DA"/>
    <w:rsid w:val="0EC65283"/>
    <w:rsid w:val="0F8D2224"/>
    <w:rsid w:val="0FC570B2"/>
    <w:rsid w:val="12BB4822"/>
    <w:rsid w:val="14FB292B"/>
    <w:rsid w:val="15E937BE"/>
    <w:rsid w:val="15F202F2"/>
    <w:rsid w:val="1895718D"/>
    <w:rsid w:val="189B5A06"/>
    <w:rsid w:val="18B80F66"/>
    <w:rsid w:val="1BFF7DD2"/>
    <w:rsid w:val="1C9020EF"/>
    <w:rsid w:val="1F8108E5"/>
    <w:rsid w:val="24E16765"/>
    <w:rsid w:val="24FD7D27"/>
    <w:rsid w:val="25365F38"/>
    <w:rsid w:val="2578449F"/>
    <w:rsid w:val="27340EFC"/>
    <w:rsid w:val="295E781B"/>
    <w:rsid w:val="2AB21951"/>
    <w:rsid w:val="2B46725A"/>
    <w:rsid w:val="2D762997"/>
    <w:rsid w:val="2E827D7C"/>
    <w:rsid w:val="2F5E7816"/>
    <w:rsid w:val="2F9B5306"/>
    <w:rsid w:val="306172B7"/>
    <w:rsid w:val="32896AF2"/>
    <w:rsid w:val="343E1EBA"/>
    <w:rsid w:val="344E14D2"/>
    <w:rsid w:val="348017A6"/>
    <w:rsid w:val="359453E8"/>
    <w:rsid w:val="36B41123"/>
    <w:rsid w:val="3BC700F1"/>
    <w:rsid w:val="3CFB458C"/>
    <w:rsid w:val="3D252BDC"/>
    <w:rsid w:val="3F565346"/>
    <w:rsid w:val="3F7E7255"/>
    <w:rsid w:val="40496762"/>
    <w:rsid w:val="40633CF0"/>
    <w:rsid w:val="4249706C"/>
    <w:rsid w:val="42BA03A2"/>
    <w:rsid w:val="444647E1"/>
    <w:rsid w:val="467619D9"/>
    <w:rsid w:val="46A40065"/>
    <w:rsid w:val="47AB075A"/>
    <w:rsid w:val="49246982"/>
    <w:rsid w:val="49934DD5"/>
    <w:rsid w:val="49AD12A3"/>
    <w:rsid w:val="4CAB05B0"/>
    <w:rsid w:val="4DC40746"/>
    <w:rsid w:val="4EA5654C"/>
    <w:rsid w:val="4EFD4032"/>
    <w:rsid w:val="4FAC37B5"/>
    <w:rsid w:val="511F0EF1"/>
    <w:rsid w:val="531975D2"/>
    <w:rsid w:val="55256F06"/>
    <w:rsid w:val="583B1EC7"/>
    <w:rsid w:val="589B08BA"/>
    <w:rsid w:val="594E4EC9"/>
    <w:rsid w:val="5B344D7C"/>
    <w:rsid w:val="5C6C1580"/>
    <w:rsid w:val="5DE71275"/>
    <w:rsid w:val="5EF82032"/>
    <w:rsid w:val="5F54293E"/>
    <w:rsid w:val="5FEE59AF"/>
    <w:rsid w:val="60401594"/>
    <w:rsid w:val="604057E0"/>
    <w:rsid w:val="610643B4"/>
    <w:rsid w:val="62EE1FE3"/>
    <w:rsid w:val="63545FE2"/>
    <w:rsid w:val="64DE78E4"/>
    <w:rsid w:val="66224B1A"/>
    <w:rsid w:val="66284B5E"/>
    <w:rsid w:val="668F0B5D"/>
    <w:rsid w:val="669272F8"/>
    <w:rsid w:val="67260AF4"/>
    <w:rsid w:val="67295E6B"/>
    <w:rsid w:val="68BD7FBA"/>
    <w:rsid w:val="692D03EF"/>
    <w:rsid w:val="6A5C5C60"/>
    <w:rsid w:val="6A8A429F"/>
    <w:rsid w:val="6CC73D91"/>
    <w:rsid w:val="6D393946"/>
    <w:rsid w:val="6DB127A6"/>
    <w:rsid w:val="6EC11446"/>
    <w:rsid w:val="71B5407E"/>
    <w:rsid w:val="727F4E73"/>
    <w:rsid w:val="728639BD"/>
    <w:rsid w:val="734B3ECD"/>
    <w:rsid w:val="75420039"/>
    <w:rsid w:val="75D333FA"/>
    <w:rsid w:val="76957743"/>
    <w:rsid w:val="77277497"/>
    <w:rsid w:val="780952DD"/>
    <w:rsid w:val="78AE5525"/>
    <w:rsid w:val="793E7238"/>
    <w:rsid w:val="79580881"/>
    <w:rsid w:val="798E5993"/>
    <w:rsid w:val="7A4A4A84"/>
    <w:rsid w:val="7B245379"/>
    <w:rsid w:val="7CD07C89"/>
    <w:rsid w:val="7CDE24A3"/>
    <w:rsid w:val="7CF276B4"/>
    <w:rsid w:val="7D5120D8"/>
    <w:rsid w:val="7E2076C3"/>
    <w:rsid w:val="7EA429AC"/>
    <w:rsid w:val="7ED01AD3"/>
    <w:rsid w:val="7EE62702"/>
    <w:rsid w:val="7F8B5A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FollowedHyperlink"/>
    <w:basedOn w:val="7"/>
    <w:uiPriority w:val="0"/>
    <w:rPr>
      <w:color w:val="4C4C4C"/>
      <w:u w:val="none"/>
    </w:rPr>
  </w:style>
  <w:style w:type="character" w:styleId="9">
    <w:name w:val="Emphasis"/>
    <w:basedOn w:val="7"/>
    <w:qFormat/>
    <w:uiPriority w:val="0"/>
  </w:style>
  <w:style w:type="character" w:styleId="10">
    <w:name w:val="HTML Definition"/>
    <w:basedOn w:val="7"/>
    <w:uiPriority w:val="0"/>
  </w:style>
  <w:style w:type="character" w:styleId="11">
    <w:name w:val="HTML Acronym"/>
    <w:basedOn w:val="7"/>
    <w:qFormat/>
    <w:uiPriority w:val="0"/>
  </w:style>
  <w:style w:type="character" w:styleId="12">
    <w:name w:val="HTML Variable"/>
    <w:basedOn w:val="7"/>
    <w:uiPriority w:val="0"/>
  </w:style>
  <w:style w:type="character" w:styleId="13">
    <w:name w:val="Hyperlink"/>
    <w:basedOn w:val="7"/>
    <w:qFormat/>
    <w:uiPriority w:val="0"/>
    <w:rPr>
      <w:color w:val="4C4C4C"/>
      <w:u w:val="none"/>
    </w:rPr>
  </w:style>
  <w:style w:type="character" w:styleId="14">
    <w:name w:val="HTML Code"/>
    <w:basedOn w:val="7"/>
    <w:uiPriority w:val="0"/>
    <w:rPr>
      <w:rFonts w:hint="eastAsia" w:ascii="微软雅黑" w:hAnsi="微软雅黑" w:eastAsia="微软雅黑" w:cs="微软雅黑"/>
      <w:color w:val="4C4C4C"/>
      <w:sz w:val="21"/>
      <w:szCs w:val="21"/>
    </w:rPr>
  </w:style>
  <w:style w:type="character" w:styleId="15">
    <w:name w:val="HTML Cite"/>
    <w:basedOn w:val="7"/>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1262</Words>
  <Characters>7199</Characters>
  <Lines>59</Lines>
  <Paragraphs>16</Paragraphs>
  <TotalTime>3</TotalTime>
  <ScaleCrop>false</ScaleCrop>
  <LinksUpToDate>false</LinksUpToDate>
  <CharactersWithSpaces>8445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2020-09-22T07:49:00Z</dcterms:created>
  <dc:creator>Administrator</dc:creator>
  <cp:lastModifiedBy>Administrator</cp:lastModifiedBy>
  <cp:lastPrinted>2020-09-22T07:49:00Z</cp:lastPrinted>
  <dcterms:modified xsi:type="dcterms:W3CDTF">2020-09-22T08:37:03Z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